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C0FB" w14:textId="15035E3B" w:rsidR="00BB5808" w:rsidRPr="00DD3D80" w:rsidRDefault="00BB5808" w:rsidP="000079E4">
      <w:pPr>
        <w:jc w:val="right"/>
        <w:rPr>
          <w:rFonts w:asciiTheme="majorEastAsia" w:eastAsiaTheme="majorEastAsia" w:hAnsiTheme="majorEastAsia"/>
        </w:rPr>
      </w:pPr>
      <w:r w:rsidRPr="00DD3D80">
        <w:rPr>
          <w:rFonts w:asciiTheme="majorEastAsia" w:eastAsiaTheme="majorEastAsia" w:hAnsiTheme="majorEastAsia" w:hint="eastAsia"/>
        </w:rPr>
        <w:t xml:space="preserve">西暦　</w:t>
      </w:r>
      <w:r w:rsidR="00DD3D80">
        <w:rPr>
          <w:rFonts w:asciiTheme="majorEastAsia" w:eastAsiaTheme="majorEastAsia" w:hAnsiTheme="majorEastAsia" w:hint="eastAsia"/>
        </w:rPr>
        <w:t xml:space="preserve">　　年　　</w:t>
      </w:r>
      <w:r w:rsidR="009A5ABB">
        <w:rPr>
          <w:rFonts w:asciiTheme="majorEastAsia" w:eastAsiaTheme="majorEastAsia" w:hAnsiTheme="majorEastAsia" w:hint="eastAsia"/>
        </w:rPr>
        <w:t xml:space="preserve">　</w:t>
      </w:r>
      <w:r w:rsidR="00DD3D80">
        <w:rPr>
          <w:rFonts w:asciiTheme="majorEastAsia" w:eastAsiaTheme="majorEastAsia" w:hAnsiTheme="majorEastAsia" w:hint="eastAsia"/>
        </w:rPr>
        <w:t>月　　日</w:t>
      </w:r>
    </w:p>
    <w:p w14:paraId="04C33740" w14:textId="77777777" w:rsidR="00A26789" w:rsidRPr="00DD3D80" w:rsidRDefault="00A26789" w:rsidP="00BB5808">
      <w:pPr>
        <w:jc w:val="left"/>
        <w:rPr>
          <w:rFonts w:asciiTheme="majorEastAsia" w:eastAsiaTheme="majorEastAsia" w:hAnsiTheme="majorEastAsia"/>
        </w:rPr>
      </w:pPr>
    </w:p>
    <w:p w14:paraId="502B5276" w14:textId="04824826" w:rsidR="00BB5808" w:rsidRPr="00AF4D94" w:rsidRDefault="00BB5808" w:rsidP="00BB5808">
      <w:pPr>
        <w:spacing w:line="297" w:lineRule="exact"/>
        <w:jc w:val="center"/>
        <w:rPr>
          <w:rFonts w:asciiTheme="majorEastAsia" w:eastAsiaTheme="majorEastAsia" w:hAnsiTheme="majorEastAsia" w:cs="ＭＳ 明朝"/>
          <w:b/>
          <w:sz w:val="25"/>
          <w:szCs w:val="25"/>
        </w:rPr>
      </w:pPr>
      <w:r w:rsidRPr="00AF4D94">
        <w:rPr>
          <w:rFonts w:asciiTheme="majorEastAsia" w:eastAsiaTheme="majorEastAsia" w:hAnsiTheme="majorEastAsia" w:cs="ＭＳ 明朝"/>
          <w:b/>
          <w:sz w:val="25"/>
          <w:szCs w:val="25"/>
        </w:rPr>
        <w:t>研究</w:t>
      </w:r>
      <w:r w:rsidR="00572F52">
        <w:rPr>
          <w:rFonts w:asciiTheme="majorEastAsia" w:eastAsiaTheme="majorEastAsia" w:hAnsiTheme="majorEastAsia" w:cs="ＭＳ 明朝" w:hint="eastAsia"/>
          <w:b/>
          <w:sz w:val="25"/>
          <w:szCs w:val="25"/>
        </w:rPr>
        <w:t>倫理</w:t>
      </w:r>
      <w:r w:rsidRPr="00AF4D94">
        <w:rPr>
          <w:rFonts w:asciiTheme="majorEastAsia" w:eastAsiaTheme="majorEastAsia" w:hAnsiTheme="majorEastAsia" w:cs="ＭＳ 明朝"/>
          <w:b/>
          <w:sz w:val="25"/>
          <w:szCs w:val="25"/>
        </w:rPr>
        <w:t>審査委員会移管完了報告書</w:t>
      </w:r>
    </w:p>
    <w:p w14:paraId="29076C42" w14:textId="77777777" w:rsidR="00BB5808" w:rsidRPr="00DD3D80" w:rsidRDefault="00BB5808" w:rsidP="00BB5808">
      <w:pPr>
        <w:spacing w:before="44" w:line="230" w:lineRule="exact"/>
        <w:ind w:left="203"/>
        <w:rPr>
          <w:rFonts w:asciiTheme="majorEastAsia" w:eastAsiaTheme="majorEastAsia" w:hAnsiTheme="majorEastAsia" w:cs="ＭＳ 明朝"/>
          <w:w w:val="105"/>
          <w:sz w:val="18"/>
          <w:szCs w:val="18"/>
        </w:rPr>
      </w:pPr>
    </w:p>
    <w:p w14:paraId="1CD0EF54" w14:textId="77777777" w:rsidR="00BB5808" w:rsidRPr="00DD3D80" w:rsidRDefault="00BB5808" w:rsidP="00BB5808">
      <w:pPr>
        <w:autoSpaceDE w:val="0"/>
        <w:autoSpaceDN w:val="0"/>
        <w:spacing w:line="250" w:lineRule="exact"/>
        <w:ind w:leftChars="100" w:left="210"/>
        <w:rPr>
          <w:rFonts w:asciiTheme="majorEastAsia" w:eastAsiaTheme="majorEastAsia" w:hAnsiTheme="majorEastAsia"/>
        </w:rPr>
      </w:pPr>
      <w:r w:rsidRPr="00DD3D80">
        <w:rPr>
          <w:rFonts w:asciiTheme="majorEastAsia" w:eastAsiaTheme="majorEastAsia" w:hAnsiTheme="majorEastAsia" w:hint="eastAsia"/>
        </w:rPr>
        <w:t>独立行政法人国立病院機構</w:t>
      </w:r>
    </w:p>
    <w:p w14:paraId="167A2AB5" w14:textId="5201ABAA" w:rsidR="00BB5808" w:rsidRDefault="00BB5808" w:rsidP="00BB5808">
      <w:pPr>
        <w:spacing w:line="297" w:lineRule="exact"/>
        <w:jc w:val="left"/>
        <w:rPr>
          <w:rFonts w:asciiTheme="majorEastAsia" w:eastAsiaTheme="majorEastAsia" w:hAnsiTheme="majorEastAsia"/>
        </w:rPr>
      </w:pPr>
      <w:r w:rsidRPr="00DD3D80">
        <w:rPr>
          <w:rFonts w:asciiTheme="majorEastAsia" w:eastAsiaTheme="majorEastAsia" w:hAnsiTheme="majorEastAsia" w:hint="eastAsia"/>
        </w:rPr>
        <w:t xml:space="preserve">　</w:t>
      </w:r>
      <w:r w:rsidR="0019024D">
        <w:rPr>
          <w:rFonts w:asciiTheme="majorEastAsia" w:eastAsiaTheme="majorEastAsia" w:hAnsiTheme="majorEastAsia" w:hint="eastAsia"/>
        </w:rPr>
        <w:t>名古屋医療センター研究倫理審査委員会　委員長　殿</w:t>
      </w:r>
    </w:p>
    <w:p w14:paraId="252376A5" w14:textId="77777777" w:rsidR="004178E4" w:rsidRPr="00DD3D80" w:rsidRDefault="004178E4" w:rsidP="00BB5808">
      <w:pPr>
        <w:spacing w:line="297" w:lineRule="exact"/>
        <w:jc w:val="left"/>
        <w:rPr>
          <w:rFonts w:asciiTheme="majorEastAsia" w:eastAsiaTheme="majorEastAsia" w:hAnsiTheme="majorEastAsia"/>
        </w:rPr>
      </w:pPr>
    </w:p>
    <w:p w14:paraId="67C51647" w14:textId="77777777" w:rsidR="00DD3D80" w:rsidRPr="00AF4D94" w:rsidRDefault="00DD3D80" w:rsidP="00453973">
      <w:pPr>
        <w:spacing w:line="297" w:lineRule="exact"/>
        <w:ind w:firstLineChars="2700" w:firstLine="5670"/>
        <w:jc w:val="left"/>
        <w:rPr>
          <w:rFonts w:asciiTheme="majorEastAsia" w:eastAsiaTheme="majorEastAsia" w:hAnsiTheme="majorEastAsia"/>
        </w:rPr>
      </w:pPr>
      <w:r w:rsidRPr="00AF4D94">
        <w:rPr>
          <w:rFonts w:asciiTheme="majorEastAsia" w:eastAsiaTheme="majorEastAsia" w:hAnsiTheme="majorEastAsia" w:hint="eastAsia"/>
        </w:rPr>
        <w:t>研究責任者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 w:rsidRPr="00AF4D94">
        <w:rPr>
          <w:rFonts w:asciiTheme="majorEastAsia" w:eastAsiaTheme="majorEastAsia" w:hAnsiTheme="majorEastAsia" w:hint="eastAsia"/>
        </w:rPr>
        <w:t>所　属：</w:t>
      </w:r>
    </w:p>
    <w:p w14:paraId="0EF4884C" w14:textId="77777777" w:rsidR="00BB5808" w:rsidRPr="00AF4D94" w:rsidRDefault="00DD3D80" w:rsidP="00453973">
      <w:pPr>
        <w:spacing w:line="297" w:lineRule="exact"/>
        <w:ind w:firstLineChars="3307" w:firstLine="6945"/>
        <w:jc w:val="left"/>
        <w:rPr>
          <w:rFonts w:asciiTheme="majorEastAsia" w:eastAsiaTheme="majorEastAsia" w:hAnsiTheme="majorEastAsia"/>
        </w:rPr>
      </w:pPr>
      <w:r w:rsidRPr="00AF4D94">
        <w:rPr>
          <w:rFonts w:asciiTheme="majorEastAsia" w:eastAsiaTheme="majorEastAsia" w:hAnsiTheme="majorEastAsia" w:hint="eastAsia"/>
        </w:rPr>
        <w:t>職　名：</w:t>
      </w:r>
    </w:p>
    <w:p w14:paraId="561D91AB" w14:textId="010F8C12" w:rsidR="00DD3D80" w:rsidRDefault="00DD3D80" w:rsidP="00453973">
      <w:pPr>
        <w:spacing w:line="297" w:lineRule="exact"/>
        <w:ind w:firstLineChars="3307" w:firstLine="6945"/>
        <w:jc w:val="left"/>
        <w:rPr>
          <w:rFonts w:asciiTheme="majorEastAsia" w:eastAsiaTheme="majorEastAsia" w:hAnsiTheme="majorEastAsia"/>
        </w:rPr>
      </w:pPr>
      <w:r w:rsidRPr="00AF4D94">
        <w:rPr>
          <w:rFonts w:asciiTheme="majorEastAsia" w:eastAsiaTheme="majorEastAsia" w:hAnsiTheme="majorEastAsia"/>
        </w:rPr>
        <w:t>氏　名：</w:t>
      </w:r>
    </w:p>
    <w:p w14:paraId="4C7D36A0" w14:textId="51494519" w:rsidR="00453973" w:rsidRPr="004178E4" w:rsidRDefault="00453973" w:rsidP="004178E4">
      <w:pPr>
        <w:spacing w:line="297" w:lineRule="exact"/>
        <w:ind w:firstLineChars="3386" w:firstLine="6095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76A2097" w14:textId="77777777" w:rsidR="00BB5808" w:rsidRPr="00DD3D80" w:rsidRDefault="00BB5808" w:rsidP="00BB5808">
      <w:pPr>
        <w:jc w:val="center"/>
        <w:rPr>
          <w:rFonts w:asciiTheme="majorEastAsia" w:eastAsiaTheme="majorEastAsia" w:hAnsiTheme="majorEastAsia"/>
        </w:rPr>
      </w:pPr>
      <w:r w:rsidRPr="00DD3D80">
        <w:rPr>
          <w:rFonts w:asciiTheme="majorEastAsia" w:eastAsiaTheme="majorEastAsia" w:hAnsiTheme="majorEastAsia" w:hint="eastAsia"/>
        </w:rPr>
        <w:tab/>
      </w:r>
      <w:r w:rsidRPr="00DD3D80">
        <w:rPr>
          <w:rFonts w:asciiTheme="majorEastAsia" w:eastAsiaTheme="majorEastAsia" w:hAnsiTheme="majorEastAsia" w:hint="eastAsia"/>
        </w:rPr>
        <w:tab/>
      </w:r>
      <w:r w:rsidRPr="00DD3D80">
        <w:rPr>
          <w:rFonts w:asciiTheme="majorEastAsia" w:eastAsiaTheme="majorEastAsia" w:hAnsiTheme="majorEastAsia" w:hint="eastAsia"/>
        </w:rPr>
        <w:tab/>
      </w:r>
      <w:r w:rsidRPr="00DD3D80">
        <w:rPr>
          <w:rFonts w:asciiTheme="majorEastAsia" w:eastAsiaTheme="majorEastAsia" w:hAnsiTheme="majorEastAsia" w:hint="eastAsia"/>
        </w:rPr>
        <w:tab/>
      </w:r>
      <w:r w:rsidRPr="00DD3D80">
        <w:rPr>
          <w:rFonts w:asciiTheme="majorEastAsia" w:eastAsiaTheme="majorEastAsia" w:hAnsiTheme="majorEastAsia" w:hint="eastAsia"/>
        </w:rPr>
        <w:tab/>
      </w:r>
      <w:r w:rsidRPr="00DD3D80">
        <w:rPr>
          <w:rFonts w:asciiTheme="majorEastAsia" w:eastAsiaTheme="majorEastAsia" w:hAnsiTheme="majorEastAsia" w:hint="eastAsia"/>
        </w:rPr>
        <w:tab/>
      </w:r>
      <w:r w:rsidRPr="00DD3D80">
        <w:rPr>
          <w:rFonts w:asciiTheme="majorEastAsia" w:eastAsiaTheme="majorEastAsia" w:hAnsiTheme="majorEastAsia" w:hint="eastAsia"/>
        </w:rPr>
        <w:tab/>
      </w:r>
      <w:r w:rsidRPr="00DD3D80">
        <w:rPr>
          <w:rFonts w:asciiTheme="majorEastAsia" w:eastAsiaTheme="majorEastAsia" w:hAnsiTheme="majorEastAsia" w:hint="eastAsia"/>
        </w:rPr>
        <w:tab/>
      </w:r>
      <w:r w:rsidRPr="00DD3D80">
        <w:rPr>
          <w:rFonts w:asciiTheme="majorEastAsia" w:eastAsiaTheme="majorEastAsia" w:hAnsiTheme="majorEastAsia" w:hint="eastAsia"/>
        </w:rPr>
        <w:tab/>
      </w:r>
    </w:p>
    <w:p w14:paraId="4D712808" w14:textId="2AABD61C" w:rsidR="00BB5808" w:rsidRPr="00DD3D80" w:rsidRDefault="00BB5808" w:rsidP="00282658">
      <w:pPr>
        <w:ind w:leftChars="67" w:left="141" w:rightChars="185" w:right="388" w:firstLine="140"/>
        <w:rPr>
          <w:rFonts w:asciiTheme="majorEastAsia" w:eastAsiaTheme="majorEastAsia" w:hAnsiTheme="majorEastAsia"/>
        </w:rPr>
      </w:pPr>
      <w:r w:rsidRPr="00DD3D80">
        <w:rPr>
          <w:rFonts w:asciiTheme="majorEastAsia" w:eastAsiaTheme="majorEastAsia" w:hAnsiTheme="majorEastAsia" w:hint="eastAsia"/>
        </w:rPr>
        <w:t>下記の臨床研究の審査について、以下のとおり</w:t>
      </w:r>
      <w:r w:rsidR="00453973">
        <w:rPr>
          <w:rFonts w:asciiTheme="majorEastAsia" w:eastAsiaTheme="majorEastAsia" w:hAnsiTheme="majorEastAsia" w:hint="eastAsia"/>
        </w:rPr>
        <w:t>一括審査に移行するために倫理審査</w:t>
      </w:r>
      <w:r w:rsidRPr="00DD3D80">
        <w:rPr>
          <w:rFonts w:asciiTheme="majorEastAsia" w:eastAsiaTheme="majorEastAsia" w:hAnsiTheme="majorEastAsia" w:hint="eastAsia"/>
        </w:rPr>
        <w:t>委員会</w:t>
      </w:r>
      <w:r w:rsidR="00453973">
        <w:rPr>
          <w:rFonts w:asciiTheme="majorEastAsia" w:eastAsiaTheme="majorEastAsia" w:hAnsiTheme="majorEastAsia" w:hint="eastAsia"/>
        </w:rPr>
        <w:t>を</w:t>
      </w:r>
      <w:r w:rsidRPr="00DD3D80">
        <w:rPr>
          <w:rFonts w:asciiTheme="majorEastAsia" w:eastAsiaTheme="majorEastAsia" w:hAnsiTheme="majorEastAsia" w:hint="eastAsia"/>
        </w:rPr>
        <w:t>移管しましたので、報告いたします。</w:t>
      </w:r>
    </w:p>
    <w:p w14:paraId="09199952" w14:textId="77777777" w:rsidR="00BB5808" w:rsidRPr="00DD3D80" w:rsidRDefault="00BB5808" w:rsidP="00BB5808">
      <w:pPr>
        <w:pStyle w:val="a3"/>
        <w:rPr>
          <w:rFonts w:asciiTheme="majorEastAsia" w:eastAsiaTheme="majorEastAsia" w:hAnsiTheme="majorEastAsia"/>
        </w:rPr>
      </w:pPr>
      <w:r w:rsidRPr="00DD3D80">
        <w:rPr>
          <w:rFonts w:asciiTheme="majorEastAsia" w:eastAsiaTheme="majorEastAsia" w:hAnsiTheme="majorEastAsia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804"/>
      </w:tblGrid>
      <w:tr w:rsidR="009A5ABB" w:rsidRPr="00DD3D80" w14:paraId="4CC2E924" w14:textId="77777777" w:rsidTr="00282658">
        <w:trPr>
          <w:trHeight w:val="1063"/>
        </w:trPr>
        <w:tc>
          <w:tcPr>
            <w:tcW w:w="2830" w:type="dxa"/>
            <w:vAlign w:val="center"/>
          </w:tcPr>
          <w:p w14:paraId="361B8D2C" w14:textId="77777777" w:rsidR="00BB5808" w:rsidRPr="003A019E" w:rsidRDefault="00BB5808" w:rsidP="00AF4D9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研究課題名</w:t>
            </w:r>
          </w:p>
        </w:tc>
        <w:tc>
          <w:tcPr>
            <w:tcW w:w="6804" w:type="dxa"/>
            <w:vAlign w:val="center"/>
          </w:tcPr>
          <w:p w14:paraId="567E77B3" w14:textId="77777777" w:rsidR="00A66EAA" w:rsidRPr="003A019E" w:rsidRDefault="00A66EAA" w:rsidP="000079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A5ABB" w:rsidRPr="00DD3D80" w14:paraId="572C8688" w14:textId="77777777" w:rsidTr="00282658">
        <w:trPr>
          <w:trHeight w:val="709"/>
        </w:trPr>
        <w:tc>
          <w:tcPr>
            <w:tcW w:w="2830" w:type="dxa"/>
            <w:vAlign w:val="center"/>
          </w:tcPr>
          <w:p w14:paraId="7F423201" w14:textId="3680BBDC" w:rsidR="00BB5808" w:rsidRPr="003A019E" w:rsidRDefault="00BB5808" w:rsidP="00AF4D9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研究代表者（所属</w:t>
            </w:r>
            <w:r w:rsidR="007270F9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</w:t>
            </w:r>
            <w:r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  <w:p w14:paraId="6C76DF1F" w14:textId="46A39654" w:rsidR="004178E4" w:rsidRPr="003A019E" w:rsidRDefault="004178E4" w:rsidP="00AF4D9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A019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※変更がある場合のみ記載</w:t>
            </w:r>
          </w:p>
        </w:tc>
        <w:tc>
          <w:tcPr>
            <w:tcW w:w="6804" w:type="dxa"/>
            <w:vAlign w:val="center"/>
          </w:tcPr>
          <w:p w14:paraId="275A8852" w14:textId="77777777" w:rsidR="00BB5808" w:rsidRPr="003A019E" w:rsidRDefault="00BB5808" w:rsidP="00A2678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A5ABB" w:rsidRPr="00DD3D80" w14:paraId="29F7774E" w14:textId="77777777" w:rsidTr="00282658">
        <w:trPr>
          <w:trHeight w:val="1072"/>
        </w:trPr>
        <w:tc>
          <w:tcPr>
            <w:tcW w:w="2830" w:type="dxa"/>
            <w:vAlign w:val="center"/>
          </w:tcPr>
          <w:p w14:paraId="65663B09" w14:textId="4224B844" w:rsidR="00306F56" w:rsidRPr="003A019E" w:rsidRDefault="00306F56" w:rsidP="001902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移管先の</w:t>
            </w:r>
            <w:r w:rsidR="0019024D"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倫理</w:t>
            </w:r>
            <w:r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審査委員会</w:t>
            </w:r>
            <w:r w:rsidR="009A5ABB"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6804" w:type="dxa"/>
            <w:vAlign w:val="center"/>
          </w:tcPr>
          <w:p w14:paraId="1DF3B871" w14:textId="65DEE734" w:rsidR="00306F56" w:rsidRPr="003A019E" w:rsidRDefault="00742527" w:rsidP="00306F5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■移管先の倫理審査委員会</w:t>
            </w:r>
            <w:r w:rsid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の審査結果通知書</w:t>
            </w:r>
            <w:r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参照（添付）</w:t>
            </w:r>
          </w:p>
        </w:tc>
      </w:tr>
      <w:tr w:rsidR="009A5ABB" w:rsidRPr="00DD3D80" w14:paraId="432F9F85" w14:textId="77777777" w:rsidTr="00282658">
        <w:trPr>
          <w:trHeight w:val="1257"/>
        </w:trPr>
        <w:tc>
          <w:tcPr>
            <w:tcW w:w="2830" w:type="dxa"/>
            <w:vAlign w:val="center"/>
          </w:tcPr>
          <w:p w14:paraId="15A8C447" w14:textId="6B7A6083" w:rsidR="00306F56" w:rsidRPr="003A019E" w:rsidRDefault="00306F56" w:rsidP="004178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移管先の</w:t>
            </w:r>
            <w:r w:rsidR="0019024D"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倫理</w:t>
            </w:r>
            <w:r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審査委員会にて「承認」の意見を受けた日</w:t>
            </w:r>
          </w:p>
        </w:tc>
        <w:tc>
          <w:tcPr>
            <w:tcW w:w="6804" w:type="dxa"/>
            <w:vAlign w:val="center"/>
          </w:tcPr>
          <w:p w14:paraId="067EA293" w14:textId="269C6E73" w:rsidR="00306F56" w:rsidRPr="003A019E" w:rsidRDefault="00742527" w:rsidP="00306F5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■移管先の倫理審査委員会</w:t>
            </w:r>
            <w:r w:rsid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の審査結果通知書</w:t>
            </w:r>
            <w:r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参照（添付）</w:t>
            </w:r>
          </w:p>
        </w:tc>
      </w:tr>
      <w:tr w:rsidR="004178E4" w:rsidRPr="00DD3D80" w14:paraId="78E11507" w14:textId="77777777" w:rsidTr="00282658">
        <w:trPr>
          <w:trHeight w:val="1057"/>
        </w:trPr>
        <w:tc>
          <w:tcPr>
            <w:tcW w:w="2830" w:type="dxa"/>
            <w:vAlign w:val="center"/>
          </w:tcPr>
          <w:p w14:paraId="6601340F" w14:textId="72CD721D" w:rsidR="004178E4" w:rsidRPr="003A019E" w:rsidRDefault="004178E4" w:rsidP="004178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A019E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6804" w:type="dxa"/>
            <w:vAlign w:val="center"/>
          </w:tcPr>
          <w:p w14:paraId="5737205B" w14:textId="77777777" w:rsidR="004178E4" w:rsidRPr="003A019E" w:rsidRDefault="004178E4" w:rsidP="00306F5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8136D4A" w14:textId="1ED43EE0" w:rsidR="00A26789" w:rsidRPr="00DD3D80" w:rsidRDefault="00A26789" w:rsidP="00742527">
      <w:pPr>
        <w:pStyle w:val="a5"/>
        <w:jc w:val="both"/>
        <w:rPr>
          <w:rFonts w:asciiTheme="majorEastAsia" w:eastAsiaTheme="majorEastAsia" w:hAnsiTheme="majorEastAsia"/>
        </w:rPr>
      </w:pPr>
    </w:p>
    <w:sectPr w:rsidR="00A26789" w:rsidRPr="00DD3D80" w:rsidSect="009A5ABB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A2F31" w16cex:dateUtc="2021-11-25T06:50:00Z"/>
  <w16cex:commentExtensible w16cex:durableId="254A5AC3" w16cex:dateUtc="2021-11-25T09:56:00Z"/>
  <w16cex:commentExtensible w16cex:durableId="254A5B33" w16cex:dateUtc="2021-11-25T09:57:00Z"/>
  <w16cex:commentExtensible w16cex:durableId="254A26E9" w16cex:dateUtc="2021-11-25T06:14:00Z"/>
  <w16cex:commentExtensible w16cex:durableId="254A5B5F" w16cex:dateUtc="2021-11-25T0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2DEA4" w14:textId="77777777" w:rsidR="00802A49" w:rsidRDefault="00802A49" w:rsidP="00C63E45">
      <w:r>
        <w:separator/>
      </w:r>
    </w:p>
  </w:endnote>
  <w:endnote w:type="continuationSeparator" w:id="0">
    <w:p w14:paraId="2D000C78" w14:textId="77777777" w:rsidR="00802A49" w:rsidRDefault="00802A49" w:rsidP="00C6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95508" w14:textId="77777777" w:rsidR="00802A49" w:rsidRDefault="00802A49" w:rsidP="00C63E45">
      <w:r>
        <w:separator/>
      </w:r>
    </w:p>
  </w:footnote>
  <w:footnote w:type="continuationSeparator" w:id="0">
    <w:p w14:paraId="52492398" w14:textId="77777777" w:rsidR="00802A49" w:rsidRDefault="00802A49" w:rsidP="00C6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0079E4" w:rsidRPr="000079E4" w14:paraId="586CC72A" w14:textId="77777777" w:rsidTr="00B77D95">
      <w:trPr>
        <w:trHeight w:hRule="exact" w:val="462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4A14648" w14:textId="6F963E8F" w:rsidR="000079E4" w:rsidRPr="000079E4" w:rsidRDefault="000079E4" w:rsidP="000079E4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0079E4">
            <w:rPr>
              <w:rFonts w:asciiTheme="majorEastAsia" w:eastAsiaTheme="majorEastAsia" w:hAnsiTheme="majorEastAsia" w:hint="eastAsia"/>
              <w:sz w:val="18"/>
              <w:szCs w:val="18"/>
            </w:rPr>
            <w:t>(研究倫理)参考書式5（Ver.20211202）</w:t>
          </w:r>
        </w:p>
        <w:p w14:paraId="4A122746" w14:textId="60571960" w:rsidR="000079E4" w:rsidRPr="000079E4" w:rsidRDefault="000079E4" w:rsidP="000079E4">
          <w:pPr>
            <w:autoSpaceDE w:val="0"/>
            <w:autoSpaceDN w:val="0"/>
            <w:snapToGrid w:val="0"/>
            <w:ind w:firstLineChars="200" w:firstLine="360"/>
            <w:rPr>
              <w:rFonts w:asciiTheme="majorEastAsia" w:eastAsiaTheme="majorEastAsia" w:hAnsiTheme="majorEastAsia"/>
              <w:sz w:val="18"/>
              <w:szCs w:val="18"/>
            </w:rPr>
          </w:pPr>
          <w:r w:rsidRPr="000079E4">
            <w:rPr>
              <w:rFonts w:asciiTheme="majorEastAsia" w:eastAsiaTheme="majorEastAsia" w:hAnsiTheme="majorEastAsia" w:hint="eastAsia"/>
              <w:sz w:val="18"/>
              <w:szCs w:val="18"/>
            </w:rPr>
            <w:t>研究責任者→委員長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35799095" w14:textId="77777777" w:rsidR="000079E4" w:rsidRPr="000079E4" w:rsidRDefault="000079E4" w:rsidP="000079E4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0079E4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3AC6A0A" w14:textId="77777777" w:rsidR="000079E4" w:rsidRPr="000079E4" w:rsidRDefault="000079E4" w:rsidP="000079E4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14:paraId="6E1775FB" w14:textId="77777777" w:rsidR="000079E4" w:rsidRDefault="000079E4" w:rsidP="000079E4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08"/>
    <w:rsid w:val="000079E4"/>
    <w:rsid w:val="000605EF"/>
    <w:rsid w:val="000B5F26"/>
    <w:rsid w:val="00102247"/>
    <w:rsid w:val="0019024D"/>
    <w:rsid w:val="001D076D"/>
    <w:rsid w:val="00282658"/>
    <w:rsid w:val="002A05CC"/>
    <w:rsid w:val="00306F56"/>
    <w:rsid w:val="003A019E"/>
    <w:rsid w:val="004178E4"/>
    <w:rsid w:val="00445A9A"/>
    <w:rsid w:val="00453973"/>
    <w:rsid w:val="0045724C"/>
    <w:rsid w:val="00572F52"/>
    <w:rsid w:val="0058414C"/>
    <w:rsid w:val="005A0034"/>
    <w:rsid w:val="006A3031"/>
    <w:rsid w:val="007017D7"/>
    <w:rsid w:val="007270F9"/>
    <w:rsid w:val="00742527"/>
    <w:rsid w:val="007C5814"/>
    <w:rsid w:val="007C76BE"/>
    <w:rsid w:val="00802A49"/>
    <w:rsid w:val="008318A6"/>
    <w:rsid w:val="00870802"/>
    <w:rsid w:val="008A7E20"/>
    <w:rsid w:val="009A5ABB"/>
    <w:rsid w:val="00A26789"/>
    <w:rsid w:val="00A66EAA"/>
    <w:rsid w:val="00AF4D94"/>
    <w:rsid w:val="00B244EB"/>
    <w:rsid w:val="00B527EA"/>
    <w:rsid w:val="00BB5808"/>
    <w:rsid w:val="00BF1973"/>
    <w:rsid w:val="00C267F0"/>
    <w:rsid w:val="00C63E45"/>
    <w:rsid w:val="00C703C1"/>
    <w:rsid w:val="00C77A48"/>
    <w:rsid w:val="00CF631E"/>
    <w:rsid w:val="00D11292"/>
    <w:rsid w:val="00D44D72"/>
    <w:rsid w:val="00D57132"/>
    <w:rsid w:val="00DB64F1"/>
    <w:rsid w:val="00DD3D80"/>
    <w:rsid w:val="00E77B87"/>
    <w:rsid w:val="00F9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4BE069"/>
  <w15:docId w15:val="{F5F8DEBE-E35F-4819-B252-7A016215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5808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BB5808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BB5808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BB5808"/>
    <w:rPr>
      <w:rFonts w:ascii="ＭＳ Ｐゴシック" w:eastAsia="ＭＳ Ｐゴシック" w:hAnsi="ＭＳ Ｐゴシック"/>
    </w:rPr>
  </w:style>
  <w:style w:type="table" w:styleId="a7">
    <w:name w:val="Table Grid"/>
    <w:basedOn w:val="a1"/>
    <w:uiPriority w:val="59"/>
    <w:rsid w:val="00BB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DD3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3D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DD3D80"/>
  </w:style>
  <w:style w:type="character" w:styleId="ab">
    <w:name w:val="annotation reference"/>
    <w:basedOn w:val="a0"/>
    <w:semiHidden/>
    <w:unhideWhenUsed/>
    <w:rsid w:val="000B5F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F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5F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F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5F26"/>
    <w:rPr>
      <w:b/>
      <w:bCs/>
    </w:rPr>
  </w:style>
  <w:style w:type="paragraph" w:styleId="af0">
    <w:name w:val="header"/>
    <w:basedOn w:val="a"/>
    <w:link w:val="af1"/>
    <w:uiPriority w:val="99"/>
    <w:unhideWhenUsed/>
    <w:rsid w:val="00C63E4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63E45"/>
  </w:style>
  <w:style w:type="paragraph" w:styleId="af2">
    <w:name w:val="footer"/>
    <w:basedOn w:val="a"/>
    <w:link w:val="af3"/>
    <w:uiPriority w:val="99"/>
    <w:unhideWhenUsed/>
    <w:rsid w:val="00C63E4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6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IRB004</dc:creator>
  <cp:lastModifiedBy>南海　綾子／Nankai,Ayako</cp:lastModifiedBy>
  <cp:revision>15</cp:revision>
  <cp:lastPrinted>2021-11-26T06:29:00Z</cp:lastPrinted>
  <dcterms:created xsi:type="dcterms:W3CDTF">2021-11-25T10:09:00Z</dcterms:created>
  <dcterms:modified xsi:type="dcterms:W3CDTF">2021-11-29T02:24:00Z</dcterms:modified>
</cp:coreProperties>
</file>